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B9DD" w14:textId="4FB61829" w:rsidR="00D71867" w:rsidRPr="00D71867" w:rsidRDefault="00D71867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Burmistrz Pszczyny</w:t>
      </w:r>
    </w:p>
    <w:p w14:paraId="17C9AEF2" w14:textId="6AD17587" w:rsidR="00D71867" w:rsidRPr="00D71867" w:rsidRDefault="00070757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</w:t>
      </w:r>
      <w:r w:rsidR="00D71867"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l. Rynek 2</w:t>
      </w:r>
    </w:p>
    <w:p w14:paraId="1FF1F577" w14:textId="388F3FE8" w:rsidR="00D71867" w:rsidRPr="00D71867" w:rsidRDefault="00D71867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43-200 Pszczyna</w:t>
      </w:r>
    </w:p>
    <w:p w14:paraId="03DD4C89" w14:textId="77777777" w:rsidR="00D71867" w:rsidRPr="00D71867" w:rsidRDefault="00D71867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7CF3AB7" w14:textId="5E84AF13" w:rsidR="00D71867" w:rsidRPr="00D71867" w:rsidRDefault="00D71867" w:rsidP="00D71867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WO.111.1.2022</w:t>
      </w:r>
    </w:p>
    <w:p w14:paraId="1638CDCE" w14:textId="519337C4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Pszczyna, </w:t>
      </w:r>
      <w:r w:rsidR="00034B81"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05.05.2022 r.</w:t>
      </w:r>
    </w:p>
    <w:p w14:paraId="74FA6243" w14:textId="77777777" w:rsidR="00D71867" w:rsidRPr="00D71867" w:rsidRDefault="00D71867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645D0D7" w14:textId="2B1AD161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O</w:t>
      </w:r>
      <w:r w:rsidR="00D7186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głoszenie o konkursach</w:t>
      </w:r>
    </w:p>
    <w:p w14:paraId="7F69914F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FF86F4D" w14:textId="019E024D" w:rsidR="00250D32" w:rsidRPr="00D71867" w:rsidRDefault="00D71867" w:rsidP="00D71867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Burmistrz Pszczyny</w:t>
      </w:r>
    </w:p>
    <w:p w14:paraId="48D28A27" w14:textId="03A3A1BC" w:rsidR="00250D32" w:rsidRPr="00D71867" w:rsidRDefault="00D71867" w:rsidP="00D71867">
      <w:pPr>
        <w:tabs>
          <w:tab w:val="left" w:pos="1620"/>
        </w:tabs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Ogłasza konkursy na stanowiska dyrektorów szkół i przedszkoli</w:t>
      </w:r>
    </w:p>
    <w:p w14:paraId="500AE850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4D7F1F5A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I. Organ prowadzący przedszkole/szkołę/zespół szkół: </w:t>
      </w:r>
    </w:p>
    <w:p w14:paraId="2F73D697" w14:textId="497FE823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Cs/>
          <w:sz w:val="20"/>
          <w:szCs w:val="20"/>
          <w:lang w:eastAsia="pl-PL"/>
        </w:rPr>
        <w:t>Gmina Pszczyna, adres: 43-200 Pszczyna, ul. Rynek 2</w:t>
      </w:r>
    </w:p>
    <w:p w14:paraId="09FC2F55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II. Nazwa i adres przedszkola/szkoły/zespołu szkół, którego dotyczy konkurs:</w:t>
      </w:r>
    </w:p>
    <w:p w14:paraId="2AB08681" w14:textId="77777777" w:rsidR="00250D32" w:rsidRPr="00D71867" w:rsidRDefault="00250D32" w:rsidP="00D7186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D71867">
        <w:rPr>
          <w:rFonts w:ascii="Verdana" w:hAnsi="Verdana" w:cstheme="minorHAnsi"/>
          <w:bCs/>
          <w:sz w:val="20"/>
          <w:szCs w:val="20"/>
        </w:rPr>
        <w:t>Przedszkole nr 2 im. Juliana Tuwima w Pszczynie, 43-200 Pszczyna, ul. L. Zamenhofa 12</w:t>
      </w:r>
    </w:p>
    <w:p w14:paraId="5124C64C" w14:textId="77777777" w:rsidR="00250D32" w:rsidRPr="00D71867" w:rsidRDefault="00250D32" w:rsidP="00D7186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D71867">
        <w:rPr>
          <w:rFonts w:ascii="Verdana" w:hAnsi="Verdana" w:cstheme="minorHAnsi"/>
          <w:bCs/>
          <w:sz w:val="20"/>
          <w:szCs w:val="20"/>
        </w:rPr>
        <w:t>Przedszkole nr 4 w Pszczynie, 43-200 Pszczyna, ul. Narcyzów 30</w:t>
      </w:r>
    </w:p>
    <w:p w14:paraId="0AD83DBC" w14:textId="77777777" w:rsidR="00250D32" w:rsidRPr="00D71867" w:rsidRDefault="00250D32" w:rsidP="00D7186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inorHAnsi"/>
          <w:color w:val="000000"/>
          <w:sz w:val="20"/>
          <w:szCs w:val="20"/>
        </w:rPr>
      </w:pPr>
      <w:r w:rsidRPr="00D71867">
        <w:rPr>
          <w:rFonts w:ascii="Verdana" w:hAnsi="Verdana" w:cstheme="minorHAnsi"/>
          <w:color w:val="000000"/>
          <w:sz w:val="20"/>
          <w:szCs w:val="20"/>
        </w:rPr>
        <w:t>Szkoła Podstawowa nr 2 im. Jadwigi Śląskiej w Pszczynie, 43-200 Pszczyna, ul. Katowicka 47</w:t>
      </w:r>
    </w:p>
    <w:p w14:paraId="24C50CE5" w14:textId="77777777" w:rsidR="00250D32" w:rsidRPr="00D71867" w:rsidRDefault="00250D32" w:rsidP="00D7186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inorHAnsi"/>
          <w:sz w:val="20"/>
          <w:szCs w:val="20"/>
        </w:rPr>
      </w:pPr>
      <w:bookmarkStart w:id="0" w:name="_Hlk101860451"/>
      <w:r w:rsidRPr="00D71867">
        <w:rPr>
          <w:rFonts w:ascii="Verdana" w:hAnsi="Verdana" w:cstheme="minorHAnsi"/>
          <w:bCs/>
          <w:sz w:val="20"/>
          <w:szCs w:val="20"/>
        </w:rPr>
        <w:t xml:space="preserve">Zespół Szkolno-Przedszkolny </w:t>
      </w:r>
      <w:bookmarkEnd w:id="0"/>
      <w:r w:rsidRPr="00D71867">
        <w:rPr>
          <w:rFonts w:ascii="Verdana" w:hAnsi="Verdana" w:cstheme="minorHAnsi"/>
          <w:bCs/>
          <w:sz w:val="20"/>
          <w:szCs w:val="20"/>
        </w:rPr>
        <w:t>w Łące, 43-241 Łąka, ul. G. Fitelberga 1</w:t>
      </w:r>
    </w:p>
    <w:p w14:paraId="368C7E7D" w14:textId="77777777" w:rsidR="00250D32" w:rsidRPr="00D71867" w:rsidRDefault="00250D32" w:rsidP="00D7186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inorHAnsi"/>
          <w:sz w:val="20"/>
          <w:szCs w:val="20"/>
        </w:rPr>
      </w:pPr>
      <w:bookmarkStart w:id="1" w:name="_Hlk2769484"/>
      <w:r w:rsidRPr="00D71867">
        <w:rPr>
          <w:rFonts w:ascii="Verdana" w:hAnsi="Verdana" w:cstheme="minorHAnsi"/>
          <w:bCs/>
          <w:sz w:val="20"/>
          <w:szCs w:val="20"/>
        </w:rPr>
        <w:t>Zespół Szkolno-Przedszkolny w Piasku, 43-211 Piasek, ul. Szkolna 4</w:t>
      </w:r>
    </w:p>
    <w:p w14:paraId="3578529F" w14:textId="0FF51DAB" w:rsidR="00250D32" w:rsidRPr="00D71867" w:rsidRDefault="00250D32" w:rsidP="00D71867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theme="minorHAnsi"/>
          <w:sz w:val="20"/>
          <w:szCs w:val="20"/>
        </w:rPr>
      </w:pPr>
      <w:r w:rsidRPr="00D71867">
        <w:rPr>
          <w:rFonts w:ascii="Verdana" w:hAnsi="Verdana" w:cstheme="minorHAnsi"/>
          <w:bCs/>
          <w:sz w:val="20"/>
          <w:szCs w:val="20"/>
        </w:rPr>
        <w:t>Zespół Szkolno-Przedszkolny w Wiśle Wielkiej, 43-243 Wisła Wielka, ul. Hodowców 38</w:t>
      </w:r>
      <w:bookmarkEnd w:id="1"/>
    </w:p>
    <w:p w14:paraId="640667A4" w14:textId="77777777" w:rsidR="00250D32" w:rsidRPr="00D71867" w:rsidRDefault="00250D32" w:rsidP="00D71867">
      <w:pPr>
        <w:spacing w:after="120" w:line="360" w:lineRule="auto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III. Wskazanie wymagań wobec kandydatów na stanowisko dyrektora przedszkola/szkoły/zespołu szkół:</w:t>
      </w:r>
    </w:p>
    <w:p w14:paraId="64C2DC29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1. Do konkursu na stanowisko dyrektora przedszkola i szkoły podstawowej może przystąpić nauczyciel mianowany lub dyplomowany, który spełnia łącznie następujące wymagania: </w:t>
      </w:r>
    </w:p>
    <w:p w14:paraId="22850C14" w14:textId="77777777" w:rsidR="00250D32" w:rsidRPr="00D71867" w:rsidRDefault="00250D32" w:rsidP="00D71867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posiada wykształcenie wyższe i tytuł zawodowy magister, magister inżynier lub równorzędny, oraz przygotowanie pedagogiczne i kwalifikacje do zajmowania stanowiska nauczyciela w danym przedszkolu lub szkole;</w:t>
      </w:r>
    </w:p>
    <w:p w14:paraId="652D266B" w14:textId="77777777" w:rsidR="00250D32" w:rsidRPr="00D71867" w:rsidRDefault="00250D32" w:rsidP="00D71867">
      <w:pPr>
        <w:numPr>
          <w:ilvl w:val="0"/>
          <w:numId w:val="3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1027B7D5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14:paraId="5EC41B80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uzyskał:</w:t>
      </w:r>
    </w:p>
    <w:p w14:paraId="245FF563" w14:textId="77777777" w:rsidR="00250D32" w:rsidRPr="00D71867" w:rsidRDefault="00250D32" w:rsidP="00D71867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 xml:space="preserve">co najmniej bardzo dobrą ocenę pracy w okresie ostatnich pięciu lat pracy lub, </w:t>
      </w:r>
    </w:p>
    <w:p w14:paraId="1055A26C" w14:textId="77777777" w:rsidR="00250D32" w:rsidRPr="00D71867" w:rsidRDefault="00250D32" w:rsidP="00D71867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pozytywną ocenę dorobku zawodowego w okresie ostatniego roku albo</w:t>
      </w:r>
    </w:p>
    <w:p w14:paraId="4044B957" w14:textId="77777777" w:rsidR="00250D32" w:rsidRPr="00D71867" w:rsidRDefault="00250D32" w:rsidP="00D71867">
      <w:pPr>
        <w:numPr>
          <w:ilvl w:val="1"/>
          <w:numId w:val="1"/>
        </w:numPr>
        <w:tabs>
          <w:tab w:val="num" w:pos="1080"/>
        </w:tabs>
        <w:spacing w:after="0" w:line="360" w:lineRule="auto"/>
        <w:ind w:left="108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przypadku nauczyciela akademickiego – pozytywną ocenę pracy w okresie ostatnich czterech lat pracy w uczelni;</w:t>
      </w:r>
    </w:p>
    <w:p w14:paraId="2787099C" w14:textId="77777777" w:rsidR="00250D32" w:rsidRPr="00D71867" w:rsidRDefault="00250D32" w:rsidP="00D71867">
      <w:pPr>
        <w:tabs>
          <w:tab w:val="num" w:pos="1080"/>
        </w:tabs>
        <w:spacing w:after="0" w:line="360" w:lineRule="auto"/>
        <w:ind w:left="1080" w:hanging="371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 przed przystąpieniem do konkursu na stanowisko dyrektora;</w:t>
      </w:r>
    </w:p>
    <w:p w14:paraId="028878B2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spełnia warunki zdrowotne niezbędne do wykonywania pracy na stanowisku kierowniczym; </w:t>
      </w:r>
    </w:p>
    <w:p w14:paraId="488B0208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pełną zdolność do czynności prawnych i korzysta z pełni praw publicznych;</w:t>
      </w:r>
    </w:p>
    <w:p w14:paraId="17D9BDAF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nie był prawomocnie ukarany karą dyscyplinarną, o której mowa w art. 76 ust. 1 ustawy z dnia 26 stycznia 1982 r. - Karta Nauczyciela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 2021 r. poz. 1762), a w przypadku nauczyciela akademickiego - karą dyscyplinarną, o której mowa </w:t>
      </w:r>
      <w:bookmarkStart w:id="2" w:name="_Hlk3984583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</w:t>
      </w:r>
      <w:hyperlink r:id="rId7" w:anchor="hiperlinkText.rpc?hiperlink=type=tresc:nro=Powszechny.438070:part=a140u1&amp;full=1#hiperlinkText.rpc?hiperlink=type=tresc:nro=Powszechny.438070:part=a140u1&amp;full=1" w:tgtFrame="_parent" w:history="1">
        <w:r w:rsidRPr="00D71867">
          <w:rPr>
            <w:rFonts w:ascii="Verdana" w:eastAsia="Times New Roman" w:hAnsi="Verdana" w:cs="Times New Roman"/>
            <w:sz w:val="20"/>
            <w:szCs w:val="20"/>
            <w:lang w:eastAsia="pl-PL"/>
          </w:rPr>
          <w:t>art. 276 ust. 1</w:t>
        </w:r>
      </w:hyperlink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ustawy z dnia 20 lipca 2018 r. - Prawo o szkolnictwie wyższym i nauce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 2022 r. poz. 574, z 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zm.), lub karą dyscyplinarną, o której mowa </w:t>
      </w:r>
      <w:bookmarkStart w:id="3" w:name="_Hlk7421444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art. 140 ust. 1 ustawy z dnia 27 lipca 2005 r. - Prawo o szkolnictwie wyższym (Dz. U. z 2017 r. poz. 2183, z 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zm.)</w:t>
      </w:r>
      <w:bookmarkEnd w:id="3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bookmarkEnd w:id="2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oraz nie toczy się przeciwko niemu postępowanie dyscyplinarne;</w:t>
      </w:r>
    </w:p>
    <w:p w14:paraId="174EA5B6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 był skazany prawomocnym wyrokiem za umyślne przestępstwo lub umyślne przestępstwo skarbowe;</w:t>
      </w:r>
    </w:p>
    <w:p w14:paraId="3F38075E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nie toczy się przeciwko niemu postępowanie o przestępstwo ścigane z oskarżenia publicznego;</w:t>
      </w:r>
    </w:p>
    <w:p w14:paraId="637F693A" w14:textId="77777777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nie był karany zakazem pełnienia funkcji związanych z dysponowaniem środkami publicznymi, o którym mowa w </w:t>
      </w:r>
      <w:hyperlink r:id="rId8" w:anchor="hiperlinkText.rpc?hiperlink=type=tresc:nro=Powszechny.377316:part=a31u1p4&amp;full=1#hiperlinkText.rpc?hiperlink=type=tresc:nro=Powszechny.377316:part=a31u1p4&amp;full=1" w:tgtFrame="_parent" w:history="1">
        <w:r w:rsidRPr="00D71867">
          <w:rPr>
            <w:rFonts w:ascii="Verdana" w:eastAsia="Times New Roman" w:hAnsi="Verdana" w:cs="Times New Roman"/>
            <w:color w:val="000000"/>
            <w:sz w:val="20"/>
            <w:szCs w:val="20"/>
            <w:lang w:eastAsia="pl-PL"/>
          </w:rPr>
          <w:t>art. 31 ust. 1 pkt 4</w:t>
        </w:r>
      </w:hyperlink>
      <w:r w:rsidRPr="00D7186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ustawy z dnia 17 grudnia 2004 r. o odpowiedzialności za naruszenie dyscypliny finansów publicznych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 2021 r. poz. 289, z 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zm.);</w:t>
      </w:r>
    </w:p>
    <w:p w14:paraId="2F4BDE6F" w14:textId="4E847AF9" w:rsidR="00250D32" w:rsidRPr="00D71867" w:rsidRDefault="00250D32" w:rsidP="00D71867">
      <w:pPr>
        <w:numPr>
          <w:ilvl w:val="0"/>
          <w:numId w:val="1"/>
        </w:num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cudzoziemca – posiada znajomość języka polskiego poświadczoną na zasadach określonych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>w ustawie z dnia 7 października 1999 r. o języku polskim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Dz. U. z 2021 r. poz. 672), ukończył studia pierwszego stopnia, studia drugiego stopnia lub jednolite studia magisterskie, na kierunku filologia polska, lub jest tłumaczem przysięgłym języka polskiego.</w:t>
      </w:r>
    </w:p>
    <w:p w14:paraId="0CA10A7D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2. Do konkursu na stanowisko dyrektora przedszkola oraz stanowisko dyrektora szkoły podstawowej może przystąpić </w:t>
      </w:r>
      <w:r w:rsidRPr="00D7186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również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 mianowany lub dyplomowany, który:</w:t>
      </w:r>
    </w:p>
    <w:p w14:paraId="191C1FCD" w14:textId="77777777" w:rsidR="00250D32" w:rsidRPr="00D71867" w:rsidRDefault="00250D32" w:rsidP="00D71867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posiada wykształcenie wyższe i tytuł zawodowy licencjat, inżynier lub równorzędny, oraz przygotowanie pedagogiczne i kwalifikacje do zajmowania stanowiska nauczyciela w danym przedszkolu lub danej szkole podstawowej, oraz</w:t>
      </w:r>
    </w:p>
    <w:p w14:paraId="066EB65A" w14:textId="5CE0F3D5" w:rsidR="00250D32" w:rsidRPr="00D71867" w:rsidRDefault="00250D32" w:rsidP="00D71867">
      <w:pPr>
        <w:numPr>
          <w:ilvl w:val="0"/>
          <w:numId w:val="4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spełnia wymagania określone w ust. 1 pkt 2-11.</w:t>
      </w:r>
    </w:p>
    <w:p w14:paraId="60564062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3. Do konkursu na stanowisko dyrektora zespołu szkół może przystąpić nauczyciel mianowany lub dyplomowany, który:</w:t>
      </w:r>
    </w:p>
    <w:p w14:paraId="67F0D773" w14:textId="77777777" w:rsidR="00250D32" w:rsidRPr="00D71867" w:rsidRDefault="00250D32" w:rsidP="00D71867">
      <w:pPr>
        <w:numPr>
          <w:ilvl w:val="0"/>
          <w:numId w:val="9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posiada wykształcenie wyższe i tytuł zawodowy magister, magister inżynier lub równorzędny, oraz przygotowanie pedagogiczne i kwalifikacje do zajmowania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stanowiska nauczyciela w szkole wchodzącej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>w skład zespołu, w której wymagania dotyczące kwalifikacji nauczycieli są najwyższe, oraz</w:t>
      </w:r>
    </w:p>
    <w:p w14:paraId="44597D27" w14:textId="59EE9FD9" w:rsidR="00250D32" w:rsidRPr="00D71867" w:rsidRDefault="00250D32" w:rsidP="00D71867">
      <w:pPr>
        <w:numPr>
          <w:ilvl w:val="0"/>
          <w:numId w:val="9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spełnia wymagania określone w ust. 1 pkt 2-11.</w:t>
      </w:r>
    </w:p>
    <w:p w14:paraId="382308BA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4. Do konkursu na stanowisko dyrektora zespołu, w skład którego wchodzi szkoła podstawowa i przedszkole, może przystąpić </w:t>
      </w:r>
      <w:r w:rsidRPr="00D7186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również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nauczyciel mianowany lub dyplomowany, który:</w:t>
      </w:r>
    </w:p>
    <w:p w14:paraId="33128CF4" w14:textId="77777777" w:rsidR="00250D32" w:rsidRPr="00D71867" w:rsidRDefault="00250D32" w:rsidP="00D71867">
      <w:pPr>
        <w:numPr>
          <w:ilvl w:val="0"/>
          <w:numId w:val="10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posiada wykształcenie wyższe i tytuł zawodowy licencjat, inżynier lub równorzędny oraz przygotowanie pedagogiczne i kwalifikacje do zajmowania stanowiska nauczyciela w danej szkole podstawowej, oraz</w:t>
      </w:r>
    </w:p>
    <w:p w14:paraId="11DFE12B" w14:textId="69825634" w:rsidR="00250D32" w:rsidRPr="00D71867" w:rsidRDefault="00250D32" w:rsidP="00D71867">
      <w:pPr>
        <w:numPr>
          <w:ilvl w:val="0"/>
          <w:numId w:val="10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spełnia wymagania określone w ust. 1 pkt 2-11.</w:t>
      </w:r>
    </w:p>
    <w:p w14:paraId="54CDE34B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Cs/>
          <w:sz w:val="20"/>
          <w:szCs w:val="20"/>
          <w:lang w:eastAsia="pl-PL"/>
        </w:rPr>
        <w:t>5. Do konkursu na stanowisko dyrektora przedszkola, szkoły, zespołu szkół może przystąpić osoba niebędąca nauczycielem, która spełnia łącznie następujące wymagania:</w:t>
      </w:r>
    </w:p>
    <w:p w14:paraId="7995A8AE" w14:textId="77777777" w:rsidR="00250D32" w:rsidRPr="00D71867" w:rsidRDefault="00250D32" w:rsidP="00D71867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posiada obywatelstwo polskie, z tym że wymóg ten nie dotyczy obywateli państw członkowskich Unii Europejskiej, państw członkowskich Europejskiego Porozumienia o Wolnym Handlu (EFTA) - stron umowy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>o Europejskim Obszarze Gospodarczym oraz Konfederacji Szwajcarskiej;</w:t>
      </w:r>
    </w:p>
    <w:p w14:paraId="7D7525C0" w14:textId="77777777" w:rsidR="00250D32" w:rsidRPr="00D71867" w:rsidRDefault="00250D32" w:rsidP="00D71867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posiada wykształcenie wyższe i tytuł zawodowy magister, magister inżynier lub równorzędny;</w:t>
      </w:r>
    </w:p>
    <w:p w14:paraId="12363169" w14:textId="77777777" w:rsidR="00250D32" w:rsidRPr="00D71867" w:rsidRDefault="00250D32" w:rsidP="00D71867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posiada co najmniej pięcioletni staż pracy, w tym co najmniej dwuletni staż pracy na stanowisku kierowniczym;</w:t>
      </w:r>
    </w:p>
    <w:p w14:paraId="441249F5" w14:textId="77777777" w:rsidR="00250D32" w:rsidRPr="00D71867" w:rsidRDefault="00250D32" w:rsidP="00D71867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nie toczy się przeciwko niej postępowanie o przestępstwo ścigane z oskarżenia publicznego lub postępowanie dyscyplinarne;</w:t>
      </w:r>
    </w:p>
    <w:p w14:paraId="417E2940" w14:textId="20A6A051" w:rsidR="00250D32" w:rsidRPr="00D71867" w:rsidRDefault="00250D32" w:rsidP="00D71867">
      <w:pPr>
        <w:numPr>
          <w:ilvl w:val="0"/>
          <w:numId w:val="5"/>
        </w:numPr>
        <w:spacing w:after="0" w:line="360" w:lineRule="auto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spełnia wymagania określone w ust. 1 pkt 2, 5, 6, 8, 10 i 11.</w:t>
      </w:r>
    </w:p>
    <w:p w14:paraId="200166CD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Cs/>
          <w:sz w:val="20"/>
          <w:szCs w:val="20"/>
          <w:lang w:eastAsia="pl-PL"/>
        </w:rPr>
        <w:t>6. Do konkursu na stanowisko dyrektora przedszkola, szkoły, zespołu szkół może przystąpić również:</w:t>
      </w:r>
    </w:p>
    <w:p w14:paraId="70D1852F" w14:textId="77777777" w:rsidR="00250D32" w:rsidRPr="00D71867" w:rsidRDefault="00250D32" w:rsidP="00D71867">
      <w:pPr>
        <w:numPr>
          <w:ilvl w:val="0"/>
          <w:numId w:val="6"/>
        </w:numPr>
        <w:spacing w:after="0" w:line="360" w:lineRule="auto"/>
        <w:contextualSpacing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nauczyciel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30EF5D8D" w14:textId="77777777" w:rsidR="00250D32" w:rsidRPr="00D71867" w:rsidRDefault="00250D32" w:rsidP="00D71867">
      <w:pPr>
        <w:numPr>
          <w:ilvl w:val="0"/>
          <w:numId w:val="6"/>
        </w:numPr>
        <w:spacing w:after="0" w:line="360" w:lineRule="auto"/>
        <w:contextualSpacing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mianowany lub dyplomowany, zatrudniony na stanowisku innym niż określone w pkt 1, na którym są realizowane zadania z zakresu oświaty, w urzędzie organu administracji rządowej, kuratorium oświaty, Centralnej Edukacji Artystycznej, Centralnej Komisji Egzaminacyjnej i okręgowych komisjach egzaminacyjnych, lub na stanowisku, na którym są realizowane zadania z zakresu oświaty w urzędzie organu administracji samorządowej, lub </w:t>
      </w:r>
    </w:p>
    <w:p w14:paraId="69E4BF44" w14:textId="77777777" w:rsidR="00250D32" w:rsidRPr="00D71867" w:rsidRDefault="00250D32" w:rsidP="00D71867">
      <w:pPr>
        <w:numPr>
          <w:ilvl w:val="0"/>
          <w:numId w:val="6"/>
        </w:numPr>
        <w:spacing w:after="0" w:line="360" w:lineRule="auto"/>
        <w:contextualSpacing/>
        <w:rPr>
          <w:rFonts w:ascii="Verdana" w:eastAsia="Times New Roman" w:hAnsi="Verdana" w:cs="Arial"/>
          <w:bCs/>
          <w:sz w:val="20"/>
          <w:szCs w:val="20"/>
          <w:lang w:eastAsia="pl-PL"/>
        </w:rPr>
      </w:pPr>
      <w:bookmarkStart w:id="4" w:name="_Hlk70343578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nauczyciel mianowany lub dyplomowany urlopowany lub zwolniony z obowiązku świadczenia pracy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na podstawie przepisów ustawy z dnia 23 maja 1991 r. o związkach zawodowych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 2022 r.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poz. 854), </w:t>
      </w:r>
    </w:p>
    <w:bookmarkEnd w:id="4"/>
    <w:p w14:paraId="6587D46F" w14:textId="4832039F" w:rsidR="00250D32" w:rsidRPr="00D71867" w:rsidRDefault="00250D32" w:rsidP="00D71867">
      <w:pPr>
        <w:spacing w:after="0" w:line="360" w:lineRule="auto"/>
        <w:ind w:left="41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spełniający wymagania określone w rozporządzeniu Ministra Edukacji Narodowej z dnia 11 sierpnia 2017 r.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sprawie </w:t>
      </w:r>
      <w:r w:rsidRPr="00D71867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wymagań, jakim powinna odpowiadać osoba zajmująca stanowisko dyrektora oraz inne stanowisko kierownicze w publicznym przedszkolu, publicznej szkole podstawowej, publicznej szkole ponadpodstawowej oraz publicznej placówce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Dz. U. z 2021 r. poz. 1449), z wyjątkiem wymogu posiadania co najmniej bardzo dobrej oceny pracy albo pozytywnej oceny dorobku zawodowego.</w:t>
      </w:r>
    </w:p>
    <w:p w14:paraId="26ED82F0" w14:textId="77777777" w:rsidR="00250D32" w:rsidRPr="00D71867" w:rsidRDefault="00250D32" w:rsidP="00D71867">
      <w:pPr>
        <w:spacing w:after="12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b/>
          <w:sz w:val="20"/>
          <w:szCs w:val="20"/>
          <w:lang w:eastAsia="pl-PL"/>
        </w:rPr>
        <w:t>IV. Wskazanie wymaganych dokumentów:</w:t>
      </w:r>
    </w:p>
    <w:p w14:paraId="00C4F826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§ 1 ust. 2 pkt 4 rozporządzenia Ministra Edukacji Narodowej z dnia 11 sierpnia 2017 r. w sprawie </w:t>
      </w:r>
      <w:r w:rsidRPr="00D71867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regulaminu konkursu na stanowisko dyrektora publicznego przedszkola, publicznej szkoły podstawowej, publicznej szkoły ponadpodstawowej lub publicznej placówki oraz trybu pracy komisji konkursowej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Dz. U. z 2021 r. poz. 1428), oferty osób przystępujących do konkursu powinny zawierać:</w:t>
      </w:r>
    </w:p>
    <w:p w14:paraId="1F707DCF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uzasadnienie przystąpienia do konkursu oraz koncepcję funkcjonowania i rozwoju przedszkola/szkoły/zespołu szkół,</w:t>
      </w:r>
    </w:p>
    <w:p w14:paraId="399723ED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życiorys z opisem przebiegu pracy zawodowej, zawierający w szczególności informację o:</w:t>
      </w:r>
    </w:p>
    <w:p w14:paraId="764A0323" w14:textId="77777777" w:rsidR="00250D32" w:rsidRPr="00D71867" w:rsidRDefault="00250D32" w:rsidP="00D71867">
      <w:pPr>
        <w:spacing w:after="0" w:line="36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– stażu pracy pedagogicznej - w przypadku nauczyciela albo</w:t>
      </w:r>
    </w:p>
    <w:p w14:paraId="10675B8A" w14:textId="77777777" w:rsidR="00250D32" w:rsidRPr="00D71867" w:rsidRDefault="00250D32" w:rsidP="00D71867">
      <w:pPr>
        <w:spacing w:after="0" w:line="36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– stażu pracy dydaktycznej - w przypadku nauczyciela akademickiego, albo</w:t>
      </w:r>
    </w:p>
    <w:p w14:paraId="682F807E" w14:textId="77777777" w:rsidR="00250D32" w:rsidRPr="00D71867" w:rsidRDefault="00250D32" w:rsidP="00D71867">
      <w:pPr>
        <w:spacing w:after="0" w:line="360" w:lineRule="auto"/>
        <w:ind w:left="5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– stażu pracy, w tym stażu pracy na stanowisku kierowniczym - w przypadku osoby niebędącej nauczycielem,</w:t>
      </w:r>
    </w:p>
    <w:p w14:paraId="016146EE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oświadczenie zawierające następujące dane osobowe kandydata:</w:t>
      </w:r>
    </w:p>
    <w:p w14:paraId="0BEAD42F" w14:textId="77777777" w:rsidR="00250D32" w:rsidRPr="00D71867" w:rsidRDefault="00250D32" w:rsidP="00D71867">
      <w:pPr>
        <w:spacing w:after="0" w:line="360" w:lineRule="auto"/>
        <w:ind w:left="360" w:firstLine="34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– imię (imiona) i nazwisko,</w:t>
      </w:r>
    </w:p>
    <w:p w14:paraId="4ADAB9A2" w14:textId="77777777" w:rsidR="00250D32" w:rsidRPr="00D71867" w:rsidRDefault="00250D32" w:rsidP="00D71867">
      <w:pPr>
        <w:spacing w:after="0" w:line="360" w:lineRule="auto"/>
        <w:ind w:left="360" w:firstLine="34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– datę i miejsce urodzenia,</w:t>
      </w:r>
    </w:p>
    <w:p w14:paraId="441067C9" w14:textId="77777777" w:rsidR="00250D32" w:rsidRPr="00D71867" w:rsidRDefault="00250D32" w:rsidP="00D71867">
      <w:pPr>
        <w:spacing w:after="0" w:line="360" w:lineRule="auto"/>
        <w:ind w:left="360" w:firstLine="34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– obywatelstwo,</w:t>
      </w:r>
    </w:p>
    <w:p w14:paraId="446A69C7" w14:textId="77777777" w:rsidR="00250D32" w:rsidRPr="00D71867" w:rsidRDefault="00250D32" w:rsidP="00D71867">
      <w:pPr>
        <w:spacing w:after="0" w:line="360" w:lineRule="auto"/>
        <w:ind w:left="360" w:firstLine="34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– miejsce zamieszkania (adres do korespondencji),</w:t>
      </w:r>
    </w:p>
    <w:p w14:paraId="4168D661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poświadczone przez kandydata za zgodność z oryginałem kopie dokumentów potwierdzających posiadanie wymaganego stażu pracy, o którym mowa w lit. b: świadectw pracy, zaświadczeń o zatrudnieniu lub innych dokumentów potwierdzających okres zatrudnienia,</w:t>
      </w:r>
    </w:p>
    <w:p w14:paraId="6DF50DF8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 zakresu zarządzania albo świadectwa ukończenia kursu kwalifikacyjnego z zakresu zarządzania oświatą,</w:t>
      </w:r>
    </w:p>
    <w:p w14:paraId="6D25CEEA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w przypadku cudzoziemca – poświadczonej przez kandydata za zgodność z oryginałem kopii:</w:t>
      </w:r>
    </w:p>
    <w:p w14:paraId="5E7FCF88" w14:textId="77777777" w:rsidR="00250D32" w:rsidRPr="00D71867" w:rsidRDefault="00250D32" w:rsidP="00D71867">
      <w:pPr>
        <w:numPr>
          <w:ilvl w:val="0"/>
          <w:numId w:val="11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dokumentu potwierdzającego znajomość języka polskiego, o którym mowa w ustawie z dnia 7 października 1999 r. o języku polskim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Dz. U. z 2021 r. poz. 672), lub</w:t>
      </w:r>
    </w:p>
    <w:p w14:paraId="68497D3B" w14:textId="77777777" w:rsidR="00250D32" w:rsidRPr="00D71867" w:rsidRDefault="00250D32" w:rsidP="00D71867">
      <w:pPr>
        <w:numPr>
          <w:ilvl w:val="0"/>
          <w:numId w:val="11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dyplomu ukończenia studiów pierwszego stopnia, studiów drugiego stopnia lub jednolitych studiów magisterskich, na kierunku filologia polska, lub</w:t>
      </w:r>
    </w:p>
    <w:p w14:paraId="66561EB1" w14:textId="77777777" w:rsidR="00250D32" w:rsidRPr="00D71867" w:rsidRDefault="00250D32" w:rsidP="00D71867">
      <w:pPr>
        <w:numPr>
          <w:ilvl w:val="0"/>
          <w:numId w:val="11"/>
        </w:numPr>
        <w:spacing w:after="0" w:line="360" w:lineRule="auto"/>
        <w:ind w:left="851" w:hanging="131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dokumentu potwierdzającego prawo do wykonywania zawodu tłumacza przysięgłego języka polskiego,</w:t>
      </w:r>
    </w:p>
    <w:p w14:paraId="10E45979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3494363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oświadczenie, że przeciwko kandydatowi nie toczy się postępowanie o przestępstwo ścigane z oskarżenia publicznego lub postępowanie dyscyplinarne,</w:t>
      </w:r>
    </w:p>
    <w:p w14:paraId="4CAAEAEE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oświadczenie, że kandydat nie był skazany prawomocnym wyrokiem za umyślne przestępstwo lub umyślne przestępstwo skarbowe,</w:t>
      </w:r>
    </w:p>
    <w:p w14:paraId="54038E9E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oświadczenie, że kandydat nie był karany zakazem pełnienia funkcji związanych z dysponowaniem środkami publicznymi, o którym mowa w art. 31 ust. 1 pkt 4 ustawy z dnia 17 grudnia 2004 r. o odpowiedzialności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>za naruszenie dyscypliny finansów publicznych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 2021 r. poz. 289, z 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zm.),</w:t>
      </w:r>
    </w:p>
    <w:p w14:paraId="27831B4B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oświadczenie o dopełnieniu obowiązku, o którym mowa w art. 7 ust. 1 i 3a ustawy z dnia 18 października 2006r. o ujawnianiu informacji o dokumentach organów bezpieczeństwa państwa z lat 1944-1990 oraz treści tych dokumentów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Dz. U. z 2021 r. poz. 1633) - w przypadku kandydata na dyrektora szkoły/zespołu  urodzonego przed dniem 1 sierpnia 1972 r.,</w:t>
      </w:r>
    </w:p>
    <w:p w14:paraId="6BBAC231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poświadczoną przez kandydata za zgodność z oryginałem kopię aktu nadania stopnia nauczyciela mianowanego lub dyplomowanego - w przypadku nauczyciela,</w:t>
      </w:r>
    </w:p>
    <w:p w14:paraId="76B8C99C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poświadczoną przez kandydata za zgodność z oryginałem kopię karty oceny pracy lub oceny dorobku zawodowego - w przypadku nauczyciela i nauczyciela akademickiego,</w:t>
      </w:r>
    </w:p>
    <w:p w14:paraId="2A1B5099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w przypadku nauczyciela i nauczyciela akademickiego - oświadczenie, że kandydat nie był prawomocnie ukarany karą dyscyplinarną, o której mowa w art. 76 ust. 1 ustawy z dnia 26 stycznia 1982 r. - Karta Nauczyciela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 2021 r. poz. 1762), lub karą dyscyplinarną, o której mowa w </w:t>
      </w:r>
      <w:hyperlink r:id="rId9" w:anchor="hiperlinkText.rpc?hiperlink=type=tresc:nro=Powszechny.438070:part=a140u1&amp;full=1#hiperlinkText.rpc?hiperlink=type=tresc:nro=Powszechny.438070:part=a140u1&amp;full=1" w:tgtFrame="_parent" w:history="1">
        <w:r w:rsidRPr="00D71867">
          <w:rPr>
            <w:rFonts w:ascii="Verdana" w:eastAsia="Times New Roman" w:hAnsi="Verdana" w:cs="Times New Roman"/>
            <w:sz w:val="20"/>
            <w:szCs w:val="20"/>
            <w:lang w:eastAsia="pl-PL"/>
          </w:rPr>
          <w:t>art. 276 ust. 1</w:t>
        </w:r>
      </w:hyperlink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ustawy z dnia 20 lipca 2018 r. - Prawo o szkolnictwie wyższym i nauce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Dz. U. z 2022 r. poz. 574, z 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zm.),</w:t>
      </w:r>
    </w:p>
    <w:p w14:paraId="74EFB8D9" w14:textId="77777777" w:rsidR="00250D32" w:rsidRPr="00D71867" w:rsidRDefault="00250D32" w:rsidP="00D71867">
      <w:pPr>
        <w:numPr>
          <w:ilvl w:val="0"/>
          <w:numId w:val="2"/>
        </w:numPr>
        <w:tabs>
          <w:tab w:val="num" w:pos="720"/>
        </w:tabs>
        <w:spacing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oświadczenie, że kandydat ma pełną zdolność do czynności prawnych i korzysta z pełni praw publicznych.</w:t>
      </w:r>
    </w:p>
    <w:p w14:paraId="2B9350AC" w14:textId="77777777" w:rsidR="00250D32" w:rsidRPr="00D71867" w:rsidRDefault="00250D32" w:rsidP="00D71867">
      <w:pPr>
        <w:spacing w:after="12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D8AA96E" w14:textId="77777777" w:rsidR="00250D32" w:rsidRPr="00D71867" w:rsidRDefault="00250D32" w:rsidP="00D71867">
      <w:pPr>
        <w:spacing w:after="12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V. Informacja o sposobie i terminie składania ofert, dopuszczeniu składania ofert w postaci elektronicznej, </w:t>
      </w:r>
      <w:r w:rsidRPr="00D71867">
        <w:rPr>
          <w:rFonts w:ascii="Verdana" w:eastAsia="Times New Roman" w:hAnsi="Verdana" w:cs="Times New Roman"/>
          <w:b/>
          <w:sz w:val="20"/>
          <w:szCs w:val="20"/>
          <w:lang w:eastAsia="pl-PL"/>
        </w:rPr>
        <w:br/>
        <w:t>sposobie powiadomienia kandydatów o terminie i miejscu przeprowadzenia postępowania konkursowego:</w:t>
      </w:r>
    </w:p>
    <w:p w14:paraId="5B92BDB9" w14:textId="77777777" w:rsidR="00250D32" w:rsidRPr="00D71867" w:rsidRDefault="00250D32" w:rsidP="00D71867">
      <w:pPr>
        <w:numPr>
          <w:ilvl w:val="0"/>
          <w:numId w:val="7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Oferty należy składać w zamkniętych kopertach z podanym adresem zwrotnym i dobrowolnie podanym numerem telefonu kandydata oraz dopiskiem „</w:t>
      </w:r>
      <w:r w:rsidRPr="00D71867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Konkurs” </w:t>
      </w:r>
      <w:r w:rsidRPr="00D71867"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t>(podać nazwę i adres przedszkola/szkoły/zespołu szkół, którego konkurs dotyczy)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Wydziale Oświaty Urzędu Miejskiego w Pszczynie, ul. Zdrojowa 4 w godzinach pracy Urzędu, w terminie 14 dni od dnia ukazania się ogłoszenia o konkursie na stronie internetowej i tablicy ogłoszeń Urzędu Miejskiego w Pszczynie.</w:t>
      </w:r>
    </w:p>
    <w:p w14:paraId="2785371A" w14:textId="77777777" w:rsidR="00250D32" w:rsidRPr="00D71867" w:rsidRDefault="00250D32" w:rsidP="00D71867">
      <w:pPr>
        <w:numPr>
          <w:ilvl w:val="0"/>
          <w:numId w:val="7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Oferty, które wpłyną do Urzędu po wyżej określonym terminie, nie będą rozpatrywane.</w:t>
      </w:r>
    </w:p>
    <w:p w14:paraId="3C9FB291" w14:textId="77777777" w:rsidR="00250D32" w:rsidRPr="00D71867" w:rsidRDefault="00250D32" w:rsidP="00D71867">
      <w:pPr>
        <w:numPr>
          <w:ilvl w:val="0"/>
          <w:numId w:val="7"/>
        </w:numPr>
        <w:spacing w:after="12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Nie dopuszcza się składania ofert w postaci elektronicznej.</w:t>
      </w:r>
    </w:p>
    <w:p w14:paraId="55924183" w14:textId="77777777" w:rsidR="00250D32" w:rsidRPr="00D71867" w:rsidRDefault="00250D32" w:rsidP="00D71867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sz w:val="20"/>
          <w:szCs w:val="20"/>
          <w:lang w:eastAsia="pl-PL"/>
        </w:rPr>
        <w:t xml:space="preserve">Konkurs przeprowadzi komisja konkursowa powołana przez Burmistrza Pszczyny. </w:t>
      </w:r>
    </w:p>
    <w:p w14:paraId="714BA223" w14:textId="468D4F45" w:rsidR="00250D32" w:rsidRPr="00D71867" w:rsidRDefault="00250D32" w:rsidP="00D71867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5" w:name="_Hlk4151779"/>
      <w:r w:rsidRPr="00D71867">
        <w:rPr>
          <w:rFonts w:ascii="Verdana" w:eastAsia="Times New Roman" w:hAnsi="Verdana" w:cs="Arial"/>
          <w:sz w:val="20"/>
          <w:szCs w:val="20"/>
          <w:lang w:eastAsia="pl-PL"/>
        </w:rPr>
        <w:t xml:space="preserve">O terminie i miejscu przeprowadzenia postępowania konkursowego </w:t>
      </w:r>
      <w:bookmarkEnd w:id="5"/>
      <w:r w:rsidRPr="00D71867">
        <w:rPr>
          <w:rFonts w:ascii="Verdana" w:eastAsia="Times New Roman" w:hAnsi="Verdana" w:cs="Arial"/>
          <w:sz w:val="20"/>
          <w:szCs w:val="20"/>
          <w:lang w:eastAsia="pl-PL"/>
        </w:rPr>
        <w:t>kandydaci zostaną powiadomieni indywidualnie, pisemnie.</w:t>
      </w:r>
    </w:p>
    <w:p w14:paraId="7D981C49" w14:textId="77777777" w:rsidR="00250D32" w:rsidRPr="00D71867" w:rsidRDefault="00250D32" w:rsidP="00D71867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/>
          <w:sz w:val="20"/>
          <w:szCs w:val="20"/>
          <w:lang w:eastAsia="pl-PL"/>
        </w:rPr>
        <w:t>VI. Dodatkowe informacje:</w:t>
      </w:r>
    </w:p>
    <w:p w14:paraId="4F821B39" w14:textId="77777777" w:rsidR="00250D32" w:rsidRPr="00D71867" w:rsidRDefault="00250D32" w:rsidP="00D71867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sz w:val="20"/>
          <w:szCs w:val="20"/>
          <w:lang w:eastAsia="pl-PL"/>
        </w:rPr>
        <w:t xml:space="preserve">Na żądanie organu prowadzącego kandydat jest obowiązany przedstawić oryginały dokumentów, o których mowa </w:t>
      </w:r>
      <w:r w:rsidRPr="00D71867">
        <w:rPr>
          <w:rFonts w:ascii="Verdana" w:eastAsia="Times New Roman" w:hAnsi="Verdana" w:cs="Arial"/>
          <w:sz w:val="20"/>
          <w:szCs w:val="20"/>
          <w:lang w:eastAsia="pl-PL"/>
        </w:rPr>
        <w:br/>
        <w:t>w pkt IV lit. d-g, l i m.</w:t>
      </w:r>
    </w:p>
    <w:p w14:paraId="4D5B398A" w14:textId="77777777" w:rsidR="00250D32" w:rsidRPr="00D71867" w:rsidRDefault="00250D32" w:rsidP="00D71867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sz w:val="20"/>
          <w:szCs w:val="20"/>
          <w:lang w:eastAsia="pl-PL"/>
        </w:rPr>
        <w:t>Ponadto 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3FBB492F" w14:textId="77777777" w:rsidR="00250D32" w:rsidRPr="00D71867" w:rsidRDefault="00250D32" w:rsidP="00D71867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sz w:val="20"/>
          <w:szCs w:val="20"/>
          <w:lang w:eastAsia="pl-PL"/>
        </w:rPr>
        <w:t xml:space="preserve">Szczegółowe informacje dotyczące konkursu można uzyskać w Wydziale Oświaty Urzędu Miejskiego w Pszczynie, </w:t>
      </w:r>
      <w:r w:rsidRPr="00D71867">
        <w:rPr>
          <w:rFonts w:ascii="Verdana" w:eastAsia="Times New Roman" w:hAnsi="Verdana" w:cs="Arial"/>
          <w:sz w:val="20"/>
          <w:szCs w:val="20"/>
          <w:lang w:eastAsia="pl-PL"/>
        </w:rPr>
        <w:br/>
        <w:t>ul. Zdrojowa 4, tel. 32/210-28-56.</w:t>
      </w:r>
    </w:p>
    <w:p w14:paraId="2D77AD8F" w14:textId="09847546" w:rsidR="00250D32" w:rsidRPr="00D71867" w:rsidRDefault="00250D32" w:rsidP="00D71867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Verdana" w:eastAsia="Times New Roman" w:hAnsi="Verdana" w:cs="Arial"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sz w:val="20"/>
          <w:szCs w:val="20"/>
          <w:lang w:eastAsia="pl-PL"/>
        </w:rPr>
        <w:t xml:space="preserve">W celu ułatwienia kontaktu kandydat może na zasadzie dobrowolności przekazać wraz z wymaganą dokumentacją dane kontaktowe w postaci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numeru telefonu.  </w:t>
      </w:r>
    </w:p>
    <w:p w14:paraId="634A0583" w14:textId="77777777" w:rsidR="00250D32" w:rsidRPr="00D71867" w:rsidRDefault="00250D32" w:rsidP="00D71867">
      <w:pPr>
        <w:spacing w:after="0" w:line="360" w:lineRule="auto"/>
        <w:contextualSpacing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D71867">
        <w:rPr>
          <w:rFonts w:ascii="Verdana" w:eastAsia="Times New Roman" w:hAnsi="Verdana" w:cs="Arial"/>
          <w:b/>
          <w:sz w:val="20"/>
          <w:szCs w:val="20"/>
          <w:lang w:eastAsia="pl-PL"/>
        </w:rPr>
        <w:t>VII. Klauzula informacyjna</w:t>
      </w:r>
    </w:p>
    <w:p w14:paraId="29C26622" w14:textId="77777777" w:rsidR="00250D32" w:rsidRPr="00D71867" w:rsidRDefault="00250D32" w:rsidP="00D71867">
      <w:pPr>
        <w:spacing w:after="12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art. 13 rozporządzenia Parlamentu Europejskiego i Rady (UE) </w:t>
      </w:r>
      <w:r w:rsidRPr="00D71867">
        <w:rPr>
          <w:rFonts w:ascii="Verdana" w:eastAsia="Calibri" w:hAnsi="Verdana" w:cs="Times New Roman"/>
          <w:sz w:val="20"/>
          <w:szCs w:val="20"/>
        </w:rPr>
        <w:t xml:space="preserve">2016/679 z dnia 27 kwietnia 2016 r. </w:t>
      </w:r>
      <w:r w:rsidRPr="00D71867">
        <w:rPr>
          <w:rFonts w:ascii="Verdana" w:eastAsia="Calibri" w:hAnsi="Verdana" w:cs="Times New Roman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informuję, że:</w:t>
      </w:r>
    </w:p>
    <w:p w14:paraId="21D4DD47" w14:textId="77777777" w:rsidR="00250D32" w:rsidRPr="00D71867" w:rsidRDefault="00250D32" w:rsidP="00D71867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120" w:line="360" w:lineRule="auto"/>
        <w:ind w:left="284" w:hanging="284"/>
        <w:contextualSpacing w:val="0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</w:pPr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t xml:space="preserve">Administratorem Pani/Pana danych osobowych jest Burmistrz Pszczyny, ul. Rynek 2, 43-200 Pszczyna, tel. 32 449 39 00, e-mail: </w:t>
      </w:r>
      <w:hyperlink r:id="rId10" w:history="1">
        <w:r w:rsidRPr="00D71867">
          <w:rPr>
            <w:rStyle w:val="Hipercze"/>
            <w:rFonts w:ascii="Verdana" w:eastAsia="SimSun" w:hAnsi="Verdana" w:cstheme="minorHAnsi"/>
            <w:color w:val="0000FF"/>
            <w:kern w:val="3"/>
            <w:sz w:val="20"/>
            <w:szCs w:val="20"/>
            <w:lang w:eastAsia="zh-CN" w:bidi="hi-IN"/>
          </w:rPr>
          <w:t>pszczyna@pszczyna.pl</w:t>
        </w:r>
      </w:hyperlink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t xml:space="preserve">. </w:t>
      </w:r>
    </w:p>
    <w:p w14:paraId="7E39A5BC" w14:textId="77777777" w:rsidR="00250D32" w:rsidRPr="00D71867" w:rsidRDefault="00250D32" w:rsidP="00D71867">
      <w:pPr>
        <w:pStyle w:val="Akapitzlist"/>
        <w:widowControl w:val="0"/>
        <w:numPr>
          <w:ilvl w:val="0"/>
          <w:numId w:val="13"/>
        </w:numPr>
        <w:suppressAutoHyphens/>
        <w:autoSpaceDN w:val="0"/>
        <w:spacing w:after="120" w:line="360" w:lineRule="auto"/>
        <w:ind w:left="284" w:hanging="284"/>
        <w:contextualSpacing w:val="0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</w:pPr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t xml:space="preserve">Zgodność przetwarzania danych z przepisami prawa nadzoruje wyznaczony Inspektor Ochrony Danych, z którym można się skontaktować pod adresem e-mail: </w:t>
      </w:r>
      <w:hyperlink r:id="rId11" w:history="1">
        <w:r w:rsidRPr="00D71867">
          <w:rPr>
            <w:rStyle w:val="Hipercze"/>
            <w:rFonts w:ascii="Verdana" w:eastAsia="SimSun" w:hAnsi="Verdana" w:cstheme="minorHAnsi"/>
            <w:color w:val="0000FF"/>
            <w:kern w:val="3"/>
            <w:sz w:val="20"/>
            <w:szCs w:val="20"/>
            <w:lang w:eastAsia="zh-CN" w:bidi="hi-IN"/>
          </w:rPr>
          <w:t>iod@pszczyna.pl</w:t>
        </w:r>
      </w:hyperlink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t xml:space="preserve">, </w:t>
      </w:r>
      <w:r w:rsidRPr="00D71867">
        <w:rPr>
          <w:rFonts w:ascii="Verdana" w:eastAsia="SimSun" w:hAnsi="Verdana" w:cstheme="minorHAnsi"/>
          <w:bCs/>
          <w:kern w:val="3"/>
          <w:sz w:val="20"/>
          <w:szCs w:val="20"/>
          <w:lang w:eastAsia="zh-CN" w:bidi="hi-IN"/>
        </w:rPr>
        <w:t>telefon: 32 449 39 69</w:t>
      </w:r>
      <w:r w:rsidRPr="00D71867">
        <w:rPr>
          <w:rFonts w:ascii="Verdana" w:eastAsia="SimSun" w:hAnsi="Verdana" w:cstheme="minorHAnsi"/>
          <w:b/>
          <w:kern w:val="3"/>
          <w:sz w:val="20"/>
          <w:szCs w:val="20"/>
          <w:lang w:eastAsia="zh-CN" w:bidi="hi-IN"/>
        </w:rPr>
        <w:t xml:space="preserve"> </w:t>
      </w:r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t xml:space="preserve">lub pisemnie na adres siedziby Administratora </w:t>
      </w:r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lastRenderedPageBreak/>
        <w:t>wskazany powyżej.</w:t>
      </w:r>
    </w:p>
    <w:p w14:paraId="04981F4D" w14:textId="77777777" w:rsidR="00250D32" w:rsidRPr="00D71867" w:rsidRDefault="00250D32" w:rsidP="00D71867">
      <w:pPr>
        <w:numPr>
          <w:ilvl w:val="0"/>
          <w:numId w:val="13"/>
        </w:numPr>
        <w:spacing w:after="120" w:line="36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Pani/Pana dane osobowe będą przetwarzane w celu przeprowadzenia konkursu na stanowisko dyrektora przedszkola/szkoły podstawowej/zespołu szkół, o którym mowa w niniejszym Ogłoszeniu, na podstawie art. 6 ust. 1 lit. a i c, art. 9 ust. 2 lit. b oraz art. 10  RODO, oraz </w:t>
      </w:r>
      <w:r w:rsidRPr="00D71867">
        <w:rPr>
          <w:rFonts w:ascii="Verdana" w:eastAsia="Times New Roman" w:hAnsi="Verdana" w:cs="TimesNewRomanPSMT"/>
          <w:sz w:val="20"/>
          <w:szCs w:val="20"/>
          <w:lang w:eastAsia="pl-PL"/>
        </w:rPr>
        <w:t>art. 63 ust. 20 ustawy z dnia 14 grudnia 2016 r. - Prawo oświatowe (</w:t>
      </w:r>
      <w:proofErr w:type="spellStart"/>
      <w:r w:rsidRPr="00D71867">
        <w:rPr>
          <w:rFonts w:ascii="Verdana" w:eastAsia="Times New Roman" w:hAnsi="Verdana" w:cs="TimesNewRomanPSMT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NewRomanPSMT"/>
          <w:sz w:val="20"/>
          <w:szCs w:val="20"/>
          <w:lang w:eastAsia="pl-PL"/>
        </w:rPr>
        <w:t xml:space="preserve">. Dz. U. z 2021 r. poz. 1082, z </w:t>
      </w:r>
      <w:proofErr w:type="spellStart"/>
      <w:r w:rsidRPr="00D71867">
        <w:rPr>
          <w:rFonts w:ascii="Verdana" w:eastAsia="Times New Roman" w:hAnsi="Verdana" w:cs="TimesNewRomanPSMT"/>
          <w:sz w:val="20"/>
          <w:szCs w:val="20"/>
          <w:lang w:eastAsia="pl-PL"/>
        </w:rPr>
        <w:t>późn</w:t>
      </w:r>
      <w:proofErr w:type="spellEnd"/>
      <w:r w:rsidRPr="00D71867">
        <w:rPr>
          <w:rFonts w:ascii="Verdana" w:eastAsia="Times New Roman" w:hAnsi="Verdana" w:cs="TimesNewRomanPSMT"/>
          <w:sz w:val="20"/>
          <w:szCs w:val="20"/>
          <w:lang w:eastAsia="pl-PL"/>
        </w:rPr>
        <w:t>. zm.) z uwzględnieniem treści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rozporządzenia Ministra Edukacji Narodowej z dnia 11 sierpnia 2017 r. w sprawie </w:t>
      </w:r>
      <w:r w:rsidRPr="00D71867">
        <w:rPr>
          <w:rFonts w:ascii="Verdana" w:eastAsia="Times New Roman" w:hAnsi="Verdana" w:cs="Times New Roman"/>
          <w:i/>
          <w:iCs/>
          <w:sz w:val="20"/>
          <w:szCs w:val="20"/>
          <w:lang w:eastAsia="pl-PL"/>
        </w:rPr>
        <w:t>regulaminu konkursu na stanowisko dyrektora publicznego przedszkola, publicznej szkoły podstawowej, publicznej szkoły ponadpodstawowej lub publicznej placówki oraz trybu pracy komisji konkursowej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(</w:t>
      </w:r>
      <w:proofErr w:type="spellStart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 Dz. U. z 2021 r. poz. 1428).</w:t>
      </w:r>
    </w:p>
    <w:p w14:paraId="5AF58624" w14:textId="77777777" w:rsidR="00250D32" w:rsidRPr="00D71867" w:rsidRDefault="00250D32" w:rsidP="00D71867">
      <w:pPr>
        <w:numPr>
          <w:ilvl w:val="0"/>
          <w:numId w:val="13"/>
        </w:numPr>
        <w:spacing w:after="120" w:line="36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Podanie danych osobowych w zakresie wymaganym przepisami prawa jest obowiązkowe. Konsekwencją </w:t>
      </w: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br/>
        <w:t>ich nie podania jest brak możliwości wzięcia udziału w postępowaniu konkursowym. Podanie danych kontaktowych w postaci numeru telefonu jest dobrowolne, lecz ich nie podanie może utrudnić kontakt z kandydatem</w:t>
      </w:r>
      <w:r w:rsidRPr="00D71867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182803A0" w14:textId="77777777" w:rsidR="00250D32" w:rsidRPr="00D71867" w:rsidRDefault="00250D32" w:rsidP="00D71867">
      <w:pPr>
        <w:numPr>
          <w:ilvl w:val="0"/>
          <w:numId w:val="13"/>
        </w:numPr>
        <w:spacing w:after="120" w:line="36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W zakresie, w jakim Pani/Pana dane są przetwarzane na podstawie zgody (numer telefonu) ma Pani/Pan prawo wycofania zgody na przetwarzanie danych w dowolnym momencie bez wpływu na zgodność z prawem przetwarzania, którego dokonano na podstawie zgody przed jej cofnięciem.</w:t>
      </w:r>
    </w:p>
    <w:p w14:paraId="521FBDDB" w14:textId="77777777" w:rsidR="00250D32" w:rsidRPr="00D71867" w:rsidRDefault="00250D32" w:rsidP="00D71867">
      <w:pPr>
        <w:numPr>
          <w:ilvl w:val="0"/>
          <w:numId w:val="13"/>
        </w:numPr>
        <w:spacing w:after="120" w:line="36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Pani/Pana dane osobowe przetwarzane będą przez okres niezbędny do przeprowadzenia konkursu, a następnie przechowywane będą przez okres 5 lat, zgodnie z rozporządzeniem Prezesa Rady Ministrów z dnia 18 stycznia 2011 r. w sprawie instrukcji kancelaryjnej, jednolitych rzeczowych wykazów akt oraz instrukcji w sprawie organizacji i zakresu działania archiwów zakładowych </w:t>
      </w:r>
      <w:hyperlink r:id="rId12" w:history="1">
        <w:r w:rsidRPr="00D71867">
          <w:rPr>
            <w:rFonts w:ascii="Verdana" w:eastAsia="Times New Roman" w:hAnsi="Verdana" w:cs="Times New Roman"/>
            <w:sz w:val="20"/>
            <w:szCs w:val="20"/>
            <w:lang w:eastAsia="pl-PL"/>
          </w:rPr>
          <w:t xml:space="preserve">(Dz. U. z 2011 r. Nr 14 poz. 67, z </w:t>
        </w:r>
        <w:proofErr w:type="spellStart"/>
        <w:r w:rsidRPr="00D71867">
          <w:rPr>
            <w:rFonts w:ascii="Verdana" w:eastAsia="Times New Roman" w:hAnsi="Verdana" w:cs="Times New Roman"/>
            <w:sz w:val="20"/>
            <w:szCs w:val="20"/>
            <w:lang w:eastAsia="pl-PL"/>
          </w:rPr>
          <w:t>późn</w:t>
        </w:r>
        <w:proofErr w:type="spellEnd"/>
        <w:r w:rsidRPr="00D71867">
          <w:rPr>
            <w:rFonts w:ascii="Verdana" w:eastAsia="Times New Roman" w:hAnsi="Verdana" w:cs="Times New Roman"/>
            <w:sz w:val="20"/>
            <w:szCs w:val="20"/>
            <w:lang w:eastAsia="pl-PL"/>
          </w:rPr>
          <w:t>. zm.)</w:t>
        </w:r>
      </w:hyperlink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26C36542" w14:textId="77777777" w:rsidR="00250D32" w:rsidRPr="00D71867" w:rsidRDefault="00250D32" w:rsidP="00D71867">
      <w:pPr>
        <w:numPr>
          <w:ilvl w:val="0"/>
          <w:numId w:val="13"/>
        </w:numPr>
        <w:spacing w:after="120" w:line="36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Pani/Pana dane mogą zostać przekazane podmiotom upoważnionym na podstawie przepisów prawa oraz podmiotom przetwarzającym, z którymi Administrator zawarł umowy powierzenia.</w:t>
      </w:r>
    </w:p>
    <w:p w14:paraId="311061A1" w14:textId="77777777" w:rsidR="00250D32" w:rsidRPr="00D71867" w:rsidRDefault="00250D32" w:rsidP="00D71867">
      <w:pPr>
        <w:numPr>
          <w:ilvl w:val="0"/>
          <w:numId w:val="13"/>
        </w:numPr>
        <w:spacing w:after="0" w:line="36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związku z przetwarzaniem Pani/Pana danych osobowych, przysługują Pani/Panu następujące prawa: </w:t>
      </w:r>
    </w:p>
    <w:p w14:paraId="5C7E305C" w14:textId="77777777" w:rsidR="00250D32" w:rsidRPr="00D71867" w:rsidRDefault="00250D32" w:rsidP="00D71867">
      <w:pPr>
        <w:pStyle w:val="Akapitzlist"/>
        <w:spacing w:line="360" w:lineRule="auto"/>
        <w:ind w:left="426" w:hanging="142"/>
        <w:contextualSpacing w:val="0"/>
        <w:rPr>
          <w:rFonts w:ascii="Verdana" w:eastAsia="Calibri" w:hAnsi="Verdana" w:cs="Calibri"/>
          <w:sz w:val="20"/>
          <w:szCs w:val="20"/>
        </w:rPr>
      </w:pPr>
      <w:r w:rsidRPr="00D71867">
        <w:rPr>
          <w:rFonts w:ascii="Verdana" w:eastAsia="Calibri" w:hAnsi="Verdana" w:cs="Calibri"/>
          <w:sz w:val="20"/>
          <w:szCs w:val="20"/>
        </w:rPr>
        <w:t xml:space="preserve">- prawo dostępu do danych osobowych, </w:t>
      </w:r>
    </w:p>
    <w:p w14:paraId="70120F36" w14:textId="77777777" w:rsidR="00250D32" w:rsidRPr="00D71867" w:rsidRDefault="00250D32" w:rsidP="00D71867">
      <w:pPr>
        <w:pStyle w:val="Akapitzlist"/>
        <w:spacing w:line="360" w:lineRule="auto"/>
        <w:ind w:left="426" w:hanging="142"/>
        <w:contextualSpacing w:val="0"/>
        <w:rPr>
          <w:rFonts w:ascii="Verdana" w:eastAsia="Calibri" w:hAnsi="Verdana" w:cs="Calibri"/>
          <w:sz w:val="20"/>
          <w:szCs w:val="20"/>
        </w:rPr>
      </w:pPr>
      <w:r w:rsidRPr="00D71867">
        <w:rPr>
          <w:rFonts w:ascii="Verdana" w:eastAsia="Calibri" w:hAnsi="Verdana" w:cs="Calibri"/>
          <w:sz w:val="20"/>
          <w:szCs w:val="20"/>
        </w:rPr>
        <w:t xml:space="preserve">- prawo żądania sprostowania/poprawienia danych osobowych, </w:t>
      </w:r>
    </w:p>
    <w:p w14:paraId="7FDE89FE" w14:textId="77777777" w:rsidR="00250D32" w:rsidRPr="00D71867" w:rsidRDefault="00250D32" w:rsidP="00D71867">
      <w:pPr>
        <w:pStyle w:val="Akapitzlist"/>
        <w:spacing w:line="360" w:lineRule="auto"/>
        <w:ind w:left="426" w:hanging="142"/>
        <w:contextualSpacing w:val="0"/>
        <w:rPr>
          <w:rFonts w:ascii="Verdana" w:eastAsia="Calibri" w:hAnsi="Verdana" w:cs="Calibri"/>
          <w:sz w:val="20"/>
          <w:szCs w:val="20"/>
        </w:rPr>
      </w:pPr>
      <w:r w:rsidRPr="00D71867">
        <w:rPr>
          <w:rFonts w:ascii="Verdana" w:eastAsia="Calibri" w:hAnsi="Verdana" w:cs="Calibri"/>
          <w:sz w:val="20"/>
          <w:szCs w:val="20"/>
        </w:rPr>
        <w:t>- prawo żądania ograniczenia przetwarzania danych osobowych,</w:t>
      </w:r>
    </w:p>
    <w:p w14:paraId="1760CD63" w14:textId="77777777" w:rsidR="00250D32" w:rsidRPr="00D71867" w:rsidRDefault="00250D32" w:rsidP="00D71867">
      <w:pPr>
        <w:pStyle w:val="Akapitzlist"/>
        <w:spacing w:after="120" w:line="360" w:lineRule="auto"/>
        <w:ind w:left="426" w:hanging="142"/>
        <w:contextualSpacing w:val="0"/>
        <w:rPr>
          <w:rFonts w:ascii="Verdana" w:eastAsia="Calibri" w:hAnsi="Verdana" w:cs="Calibri"/>
          <w:sz w:val="20"/>
          <w:szCs w:val="20"/>
        </w:rPr>
      </w:pPr>
      <w:r w:rsidRPr="00D71867">
        <w:rPr>
          <w:rFonts w:ascii="Verdana" w:eastAsia="Calibri" w:hAnsi="Verdana" w:cs="Calibri"/>
          <w:sz w:val="20"/>
          <w:szCs w:val="20"/>
        </w:rPr>
        <w:t>- prawo żądania usunięcia danych osobowych podanych dobrowolnie.</w:t>
      </w:r>
    </w:p>
    <w:p w14:paraId="77B40908" w14:textId="77777777" w:rsidR="00250D32" w:rsidRPr="00D71867" w:rsidRDefault="00250D32" w:rsidP="00D71867">
      <w:pPr>
        <w:widowControl w:val="0"/>
        <w:numPr>
          <w:ilvl w:val="0"/>
          <w:numId w:val="13"/>
        </w:numPr>
        <w:suppressAutoHyphens/>
        <w:autoSpaceDN w:val="0"/>
        <w:spacing w:after="120" w:line="36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</w:pPr>
      <w:r w:rsidRPr="00D71867">
        <w:rPr>
          <w:rFonts w:ascii="Verdana" w:eastAsia="Times New Roman" w:hAnsi="Verdana" w:cs="Times New Roman"/>
          <w:sz w:val="20"/>
          <w:szCs w:val="20"/>
          <w:lang w:eastAsia="pl-PL"/>
        </w:rPr>
        <w:t>Przysługuje Pani/Panu prawo wniesienia skargi do Prezesa Urzędu Ochrony Danych Osobowych na niezgodne z prawem przetwarzanie swoich danych osobowych.</w:t>
      </w:r>
    </w:p>
    <w:p w14:paraId="50CB6F57" w14:textId="77777777" w:rsidR="00250D32" w:rsidRPr="00D71867" w:rsidRDefault="00250D32" w:rsidP="00D71867">
      <w:pPr>
        <w:widowControl w:val="0"/>
        <w:numPr>
          <w:ilvl w:val="0"/>
          <w:numId w:val="13"/>
        </w:numPr>
        <w:suppressAutoHyphens/>
        <w:autoSpaceDN w:val="0"/>
        <w:spacing w:after="120" w:line="360" w:lineRule="auto"/>
        <w:ind w:left="284" w:hanging="284"/>
        <w:textAlignment w:val="baseline"/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</w:pPr>
      <w:r w:rsidRPr="00D71867">
        <w:rPr>
          <w:rFonts w:ascii="Verdana" w:eastAsia="SimSun" w:hAnsi="Verdana" w:cstheme="minorHAnsi"/>
          <w:kern w:val="3"/>
          <w:sz w:val="20"/>
          <w:szCs w:val="20"/>
          <w:lang w:eastAsia="zh-CN" w:bidi="hi-IN"/>
        </w:rPr>
        <w:t>Pani/Pana dane osobowe nie będą przekazywane do państwa trzeciego lub organizacji międzynarodowej.</w:t>
      </w:r>
    </w:p>
    <w:p w14:paraId="277B4B20" w14:textId="77777777" w:rsidR="00250D32" w:rsidRPr="00D71867" w:rsidRDefault="00250D32" w:rsidP="00D71867">
      <w:pPr>
        <w:widowControl w:val="0"/>
        <w:numPr>
          <w:ilvl w:val="0"/>
          <w:numId w:val="13"/>
        </w:numPr>
        <w:tabs>
          <w:tab w:val="left" w:pos="-5397"/>
        </w:tabs>
        <w:suppressAutoHyphens/>
        <w:autoSpaceDN w:val="0"/>
        <w:spacing w:after="120" w:line="360" w:lineRule="auto"/>
        <w:ind w:left="284" w:hanging="284"/>
        <w:textAlignment w:val="baseline"/>
        <w:rPr>
          <w:rFonts w:ascii="Verdana" w:eastAsia="Times New Roman" w:hAnsi="Verdana" w:cstheme="minorHAnsi"/>
          <w:kern w:val="3"/>
          <w:sz w:val="20"/>
          <w:szCs w:val="20"/>
          <w:lang w:eastAsia="zh-CN"/>
        </w:rPr>
      </w:pPr>
      <w:r w:rsidRPr="00D71867">
        <w:rPr>
          <w:rFonts w:ascii="Verdana" w:eastAsia="Times New Roman" w:hAnsi="Verdana" w:cstheme="minorHAnsi"/>
          <w:kern w:val="3"/>
          <w:sz w:val="20"/>
          <w:szCs w:val="20"/>
          <w:lang w:eastAsia="zh-CN"/>
        </w:rPr>
        <w:lastRenderedPageBreak/>
        <w:t>Pani/Pana dane osobowe nie będą wykorzystywane do zautomatyzowanego podejmowania decyzji ani profilowania stosownie do artykułu 22 RODO.</w:t>
      </w:r>
    </w:p>
    <w:p w14:paraId="59D443EE" w14:textId="3CF712BD" w:rsidR="003B3531" w:rsidRDefault="003B3531" w:rsidP="00D71867">
      <w:pPr>
        <w:spacing w:line="360" w:lineRule="auto"/>
        <w:rPr>
          <w:rFonts w:ascii="Verdana" w:hAnsi="Verdana"/>
          <w:sz w:val="20"/>
          <w:szCs w:val="20"/>
        </w:rPr>
      </w:pPr>
    </w:p>
    <w:p w14:paraId="6D96A6C3" w14:textId="00E48CDD" w:rsidR="00D71867" w:rsidRDefault="00D71867" w:rsidP="00D7186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[PODPIS]</w:t>
      </w:r>
    </w:p>
    <w:p w14:paraId="5AFCA4C5" w14:textId="47724726" w:rsidR="00D71867" w:rsidRDefault="00D71867" w:rsidP="00D7186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BURMISTRZ</w:t>
      </w:r>
    </w:p>
    <w:p w14:paraId="06206735" w14:textId="73837D91" w:rsidR="00D71867" w:rsidRPr="00D71867" w:rsidRDefault="00D71867" w:rsidP="00D7186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DARIUSZ SKROBOL</w:t>
      </w:r>
    </w:p>
    <w:sectPr w:rsidR="00D71867" w:rsidRPr="00D71867" w:rsidSect="00DE035F">
      <w:footerReference w:type="default" r:id="rId13"/>
      <w:pgSz w:w="11906" w:h="16838"/>
      <w:pgMar w:top="851" w:right="136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0AD6" w14:textId="77777777" w:rsidR="002E4D20" w:rsidRDefault="002E4D20">
      <w:pPr>
        <w:spacing w:after="0" w:line="240" w:lineRule="auto"/>
      </w:pPr>
      <w:r>
        <w:separator/>
      </w:r>
    </w:p>
  </w:endnote>
  <w:endnote w:type="continuationSeparator" w:id="0">
    <w:p w14:paraId="7C7FA43B" w14:textId="77777777" w:rsidR="002E4D20" w:rsidRDefault="002E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164" w14:textId="77777777" w:rsidR="00C12957" w:rsidRDefault="00250D3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9BCA035" w14:textId="77777777" w:rsidR="00C12957" w:rsidRDefault="002E4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1F59" w14:textId="77777777" w:rsidR="002E4D20" w:rsidRDefault="002E4D20">
      <w:pPr>
        <w:spacing w:after="0" w:line="240" w:lineRule="auto"/>
      </w:pPr>
      <w:r>
        <w:separator/>
      </w:r>
    </w:p>
  </w:footnote>
  <w:footnote w:type="continuationSeparator" w:id="0">
    <w:p w14:paraId="33EF3501" w14:textId="77777777" w:rsidR="002E4D20" w:rsidRDefault="002E4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475"/>
    <w:multiLevelType w:val="hybridMultilevel"/>
    <w:tmpl w:val="76202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1C4A"/>
    <w:multiLevelType w:val="hybridMultilevel"/>
    <w:tmpl w:val="D52C9764"/>
    <w:lvl w:ilvl="0" w:tplc="7F823C1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B4CF6"/>
    <w:multiLevelType w:val="hybridMultilevel"/>
    <w:tmpl w:val="30FEE29E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3" w15:restartNumberingAfterBreak="0">
    <w:nsid w:val="0EAA494E"/>
    <w:multiLevelType w:val="hybridMultilevel"/>
    <w:tmpl w:val="F19A46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54B93"/>
    <w:multiLevelType w:val="hybridMultilevel"/>
    <w:tmpl w:val="03D2E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213"/>
    <w:multiLevelType w:val="hybridMultilevel"/>
    <w:tmpl w:val="0B200DD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F823C1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EB22589"/>
    <w:multiLevelType w:val="hybridMultilevel"/>
    <w:tmpl w:val="66C6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3132"/>
    <w:multiLevelType w:val="hybridMultilevel"/>
    <w:tmpl w:val="FF842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5BE9"/>
    <w:multiLevelType w:val="hybridMultilevel"/>
    <w:tmpl w:val="0DD29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D045F6"/>
    <w:multiLevelType w:val="hybridMultilevel"/>
    <w:tmpl w:val="A61C0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3016"/>
    <w:multiLevelType w:val="hybridMultilevel"/>
    <w:tmpl w:val="D94CF0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661CA1"/>
    <w:multiLevelType w:val="hybridMultilevel"/>
    <w:tmpl w:val="AFAE4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78788">
    <w:abstractNumId w:val="8"/>
  </w:num>
  <w:num w:numId="2" w16cid:durableId="1991247039">
    <w:abstractNumId w:val="5"/>
  </w:num>
  <w:num w:numId="3" w16cid:durableId="1614556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952337">
    <w:abstractNumId w:val="10"/>
  </w:num>
  <w:num w:numId="5" w16cid:durableId="505098739">
    <w:abstractNumId w:val="3"/>
  </w:num>
  <w:num w:numId="6" w16cid:durableId="115607777">
    <w:abstractNumId w:val="2"/>
  </w:num>
  <w:num w:numId="7" w16cid:durableId="1259830888">
    <w:abstractNumId w:val="11"/>
  </w:num>
  <w:num w:numId="8" w16cid:durableId="672995719">
    <w:abstractNumId w:val="6"/>
  </w:num>
  <w:num w:numId="9" w16cid:durableId="2027822499">
    <w:abstractNumId w:val="0"/>
  </w:num>
  <w:num w:numId="10" w16cid:durableId="560942666">
    <w:abstractNumId w:val="7"/>
  </w:num>
  <w:num w:numId="11" w16cid:durableId="662241960">
    <w:abstractNumId w:val="1"/>
  </w:num>
  <w:num w:numId="12" w16cid:durableId="114380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8284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2"/>
    <w:rsid w:val="00034B81"/>
    <w:rsid w:val="00070757"/>
    <w:rsid w:val="000E09F9"/>
    <w:rsid w:val="0011019E"/>
    <w:rsid w:val="00250D32"/>
    <w:rsid w:val="002E4D20"/>
    <w:rsid w:val="003B3531"/>
    <w:rsid w:val="00D71867"/>
    <w:rsid w:val="00DC4C7A"/>
    <w:rsid w:val="00DE035F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25C9"/>
  <w15:chartTrackingRefBased/>
  <w15:docId w15:val="{62DF02F6-9C37-4C10-9942-F40D19E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5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0D32"/>
  </w:style>
  <w:style w:type="paragraph" w:styleId="Akapitzlist">
    <w:name w:val="List Paragraph"/>
    <w:basedOn w:val="Normalny"/>
    <w:uiPriority w:val="34"/>
    <w:qFormat/>
    <w:rsid w:val="00250D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50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2" Type="http://schemas.openxmlformats.org/officeDocument/2006/relationships/hyperlink" Target="https://sip.legalis.pl/document-view.seam?documentId=mfrxilrrgyydimztgm3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szczyn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zczyna@pszczy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v2.abc.online.wolterskluwer.pl/WKPLOnline/content.rpc?reqId=1301396033235714&amp;nro=17576238&amp;wersja=-1&amp;class=CONTENT&amp;dataOceny=2011-03-29&amp;loc=4&amp;baseHref=http%3A%2F%2Fsrv2.abc.online.wolterskluwer.pl%2FWKPLOnline%2Findex.rpc&amp;printGreen=null&amp;printSection=null&amp;printLucene=null&amp;prin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2608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Dostępne cyfrowo_Ogłoszenie o konkursach_05.05.2022.docx</dc:title>
  <dc:subject/>
  <dc:creator>Łukasz Orlik</dc:creator>
  <cp:keywords/>
  <dc:description/>
  <cp:lastModifiedBy>Łukasz Orlik</cp:lastModifiedBy>
  <cp:revision>2</cp:revision>
  <dcterms:created xsi:type="dcterms:W3CDTF">2022-05-05T10:06:00Z</dcterms:created>
  <dcterms:modified xsi:type="dcterms:W3CDTF">2022-05-05T10:06:00Z</dcterms:modified>
</cp:coreProperties>
</file>